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A6" w:rsidRPr="00571532" w:rsidRDefault="001E13A6" w:rsidP="001E13A6">
      <w:pPr>
        <w:jc w:val="center"/>
        <w:rPr>
          <w:rFonts w:ascii="Arial" w:hAnsi="Arial" w:cs="Arial"/>
          <w:b/>
          <w:sz w:val="24"/>
          <w:szCs w:val="24"/>
        </w:rPr>
      </w:pPr>
      <w:r w:rsidRPr="00571532">
        <w:rPr>
          <w:rFonts w:ascii="Arial" w:hAnsi="Arial" w:cs="Arial"/>
          <w:b/>
          <w:sz w:val="24"/>
          <w:szCs w:val="24"/>
        </w:rPr>
        <w:t>CHATHAM COUNTY PURCHASING DEPARTMENT</w:t>
      </w:r>
    </w:p>
    <w:p w:rsidR="001E13A6" w:rsidRPr="00571532" w:rsidRDefault="001E13A6" w:rsidP="001E13A6">
      <w:pPr>
        <w:rPr>
          <w:rFonts w:ascii="Arial" w:hAnsi="Arial" w:cs="Arial"/>
          <w:b/>
          <w:sz w:val="24"/>
          <w:szCs w:val="24"/>
        </w:rPr>
      </w:pPr>
    </w:p>
    <w:p w:rsidR="001E13A6" w:rsidRPr="00571532" w:rsidRDefault="001E13A6" w:rsidP="001E13A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71532">
        <w:rPr>
          <w:rFonts w:ascii="Arial" w:hAnsi="Arial" w:cs="Arial"/>
          <w:b/>
          <w:sz w:val="24"/>
          <w:szCs w:val="24"/>
        </w:rPr>
        <w:tab/>
        <w:t xml:space="preserve">                            ADDENDUM NO. </w:t>
      </w:r>
      <w:r w:rsidRPr="00571532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AC43F1" w:rsidRPr="00571532">
        <w:rPr>
          <w:rFonts w:ascii="Arial" w:hAnsi="Arial" w:cs="Arial"/>
          <w:b/>
          <w:sz w:val="24"/>
          <w:szCs w:val="24"/>
          <w:u w:val="single"/>
        </w:rPr>
        <w:t>2</w:t>
      </w:r>
      <w:r w:rsidRPr="0057153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571532">
        <w:rPr>
          <w:rFonts w:ascii="Arial" w:hAnsi="Arial" w:cs="Arial"/>
          <w:b/>
          <w:sz w:val="24"/>
          <w:szCs w:val="24"/>
        </w:rPr>
        <w:t xml:space="preserve">   TO   </w:t>
      </w:r>
      <w:r w:rsidRPr="005715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153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7146F" w:rsidRPr="00571532">
        <w:rPr>
          <w:rFonts w:ascii="Arial" w:hAnsi="Arial" w:cs="Arial"/>
          <w:b/>
          <w:bCs/>
          <w:sz w:val="24"/>
          <w:szCs w:val="24"/>
          <w:u w:val="single"/>
        </w:rPr>
        <w:t>RFP NO. 17-0109</w:t>
      </w:r>
      <w:r w:rsidR="00466F30" w:rsidRPr="00571532">
        <w:rPr>
          <w:rFonts w:ascii="Arial" w:hAnsi="Arial" w:cs="Arial"/>
          <w:b/>
          <w:bCs/>
          <w:sz w:val="24"/>
          <w:szCs w:val="24"/>
          <w:u w:val="single"/>
        </w:rPr>
        <w:t>-1</w:t>
      </w:r>
    </w:p>
    <w:p w:rsidR="001E13A6" w:rsidRPr="00571532" w:rsidRDefault="001E13A6" w:rsidP="001E13A6">
      <w:pPr>
        <w:rPr>
          <w:rFonts w:ascii="Arial" w:hAnsi="Arial" w:cs="Arial"/>
          <w:sz w:val="24"/>
          <w:szCs w:val="24"/>
        </w:rPr>
      </w:pPr>
      <w:r w:rsidRPr="0057153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1E13A6" w:rsidRPr="00571532" w:rsidRDefault="001E13A6" w:rsidP="001E13A6">
      <w:pPr>
        <w:tabs>
          <w:tab w:val="center" w:pos="4680"/>
        </w:tabs>
        <w:rPr>
          <w:rFonts w:ascii="Arial" w:eastAsia="PMingLiU" w:hAnsi="Arial" w:cs="Arial"/>
          <w:sz w:val="24"/>
          <w:szCs w:val="24"/>
        </w:rPr>
      </w:pPr>
      <w:r w:rsidRPr="00571532">
        <w:rPr>
          <w:rFonts w:ascii="Arial" w:hAnsi="Arial" w:cs="Arial"/>
          <w:b/>
          <w:bCs/>
          <w:sz w:val="24"/>
          <w:szCs w:val="24"/>
        </w:rPr>
        <w:t xml:space="preserve">FOR: </w:t>
      </w:r>
      <w:r w:rsidRPr="00571532">
        <w:rPr>
          <w:rFonts w:ascii="Arial" w:eastAsia="PMingLiU" w:hAnsi="Arial" w:cs="Arial"/>
          <w:b/>
          <w:bCs/>
          <w:sz w:val="24"/>
          <w:szCs w:val="24"/>
        </w:rPr>
        <w:t xml:space="preserve">  </w:t>
      </w:r>
      <w:r w:rsidRPr="00571532">
        <w:rPr>
          <w:rFonts w:ascii="Arial" w:eastAsia="PMingLiU" w:hAnsi="Arial" w:cs="Arial"/>
          <w:b/>
          <w:bCs/>
          <w:sz w:val="24"/>
          <w:szCs w:val="24"/>
          <w:u w:val="single"/>
        </w:rPr>
        <w:t xml:space="preserve"> </w:t>
      </w:r>
      <w:r w:rsidR="00CA48B3" w:rsidRPr="00571532">
        <w:rPr>
          <w:rFonts w:ascii="Arial" w:eastAsia="PMingLiU" w:hAnsi="Arial" w:cs="Arial"/>
          <w:b/>
          <w:bCs/>
          <w:sz w:val="24"/>
          <w:szCs w:val="24"/>
          <w:u w:val="single"/>
        </w:rPr>
        <w:t>INMATE HEALTH SERVICES FOR THE CHATHAM COUNTY DETENTION CENTER</w:t>
      </w:r>
    </w:p>
    <w:p w:rsidR="001E13A6" w:rsidRPr="00571532" w:rsidRDefault="001E13A6" w:rsidP="001E13A6">
      <w:pPr>
        <w:rPr>
          <w:rFonts w:ascii="Arial" w:hAnsi="Arial" w:cs="Arial"/>
          <w:sz w:val="24"/>
          <w:szCs w:val="24"/>
        </w:rPr>
      </w:pPr>
      <w:r w:rsidRPr="00571532"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1E13A6" w:rsidRPr="00571532" w:rsidRDefault="00AC43F1" w:rsidP="001E13A6">
      <w:pPr>
        <w:rPr>
          <w:rFonts w:ascii="Arial" w:hAnsi="Arial" w:cs="Arial"/>
          <w:b/>
          <w:sz w:val="24"/>
          <w:szCs w:val="24"/>
        </w:rPr>
      </w:pPr>
      <w:r w:rsidRPr="00571532">
        <w:rPr>
          <w:rFonts w:ascii="Arial" w:hAnsi="Arial" w:cs="Arial"/>
          <w:b/>
          <w:bCs/>
          <w:sz w:val="24"/>
          <w:szCs w:val="24"/>
        </w:rPr>
        <w:t>THE DEADLINE FOR RECEIPT OF BIDS HAS BEEN CHANGED TO APRIL 10, 2018 AT 5:00 PM</w:t>
      </w:r>
      <w:r w:rsidR="004C1BD6" w:rsidRPr="00571532">
        <w:rPr>
          <w:rFonts w:ascii="Arial" w:hAnsi="Arial" w:cs="Arial"/>
          <w:b/>
          <w:sz w:val="24"/>
          <w:szCs w:val="24"/>
        </w:rPr>
        <w:t xml:space="preserve">. </w:t>
      </w:r>
    </w:p>
    <w:p w:rsidR="00AC43F1" w:rsidRPr="00571532" w:rsidRDefault="00AC43F1" w:rsidP="0075465B">
      <w:pPr>
        <w:rPr>
          <w:rFonts w:ascii="Arial" w:hAnsi="Arial" w:cs="Arial"/>
          <w:b/>
          <w:sz w:val="24"/>
          <w:szCs w:val="24"/>
        </w:rPr>
      </w:pPr>
      <w:r w:rsidRPr="00571532">
        <w:rPr>
          <w:rFonts w:ascii="Arial" w:hAnsi="Arial" w:cs="Arial"/>
          <w:b/>
          <w:sz w:val="24"/>
          <w:szCs w:val="24"/>
        </w:rPr>
        <w:t>Please see responses to questions below.  To the extent we can answer remaining questions, another addendum will be issued.</w:t>
      </w:r>
    </w:p>
    <w:p w:rsidR="00177CB8" w:rsidRPr="00571532" w:rsidRDefault="00177CB8" w:rsidP="00571532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Under the new contract, will the number of EHR users be increased? </w:t>
      </w:r>
      <w:r w:rsidRPr="00571532">
        <w:rPr>
          <w:rFonts w:ascii="Arial" w:hAnsi="Arial" w:cs="Arial"/>
          <w:b/>
          <w:color w:val="000000" w:themeColor="text1"/>
        </w:rPr>
        <w:t>No</w:t>
      </w:r>
    </w:p>
    <w:p w:rsidR="00177CB8" w:rsidRPr="00571532" w:rsidRDefault="00177CB8" w:rsidP="00571532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Who is responsible for the annual cost for the EHR? If the contractor will be responsible, should vendors price the annual cost with their proposal? </w:t>
      </w:r>
      <w:r w:rsidRPr="00571532">
        <w:rPr>
          <w:rFonts w:ascii="Arial" w:hAnsi="Arial" w:cs="Arial"/>
          <w:b/>
          <w:color w:val="000000" w:themeColor="text1"/>
        </w:rPr>
        <w:t>County</w:t>
      </w:r>
    </w:p>
    <w:p w:rsidR="00177CB8" w:rsidRPr="00571532" w:rsidRDefault="00177CB8" w:rsidP="00571532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Who is the current owner of the EHR system licenses? Will the licenses transfer to the awarded medical vendor? </w:t>
      </w:r>
      <w:r w:rsidRPr="00571532">
        <w:rPr>
          <w:rFonts w:ascii="Arial" w:hAnsi="Arial" w:cs="Arial"/>
          <w:b/>
          <w:color w:val="000000" w:themeColor="text1"/>
        </w:rPr>
        <w:t>County</w:t>
      </w:r>
    </w:p>
    <w:p w:rsidR="00177CB8" w:rsidRPr="00571532" w:rsidRDefault="00177CB8" w:rsidP="00571532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b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Is the EHR hosted in the County data center?  Will it remain hosted there or is the medical vendor expected to host the EHR? </w:t>
      </w:r>
      <w:r w:rsidRPr="00571532">
        <w:rPr>
          <w:rFonts w:ascii="Arial" w:hAnsi="Arial" w:cs="Arial"/>
          <w:b/>
          <w:color w:val="000000" w:themeColor="text1"/>
        </w:rPr>
        <w:t>The County will host.</w:t>
      </w:r>
    </w:p>
    <w:p w:rsidR="00177CB8" w:rsidRPr="00571532" w:rsidRDefault="00177CB8" w:rsidP="00571532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Who is the current owner of the computers in the clinic areas used for the EHR? </w:t>
      </w:r>
      <w:r w:rsidRPr="00571532">
        <w:rPr>
          <w:rFonts w:ascii="Arial" w:hAnsi="Arial" w:cs="Arial"/>
          <w:b/>
          <w:color w:val="000000" w:themeColor="text1"/>
        </w:rPr>
        <w:t>County</w:t>
      </w:r>
    </w:p>
    <w:p w:rsidR="00177CB8" w:rsidRPr="00571532" w:rsidRDefault="00177CB8" w:rsidP="00571532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Who will be responsible for purchasing computers or computer equipment (i.e. software, hardware, etc.)? </w:t>
      </w:r>
      <w:r w:rsidRPr="00571532">
        <w:rPr>
          <w:rFonts w:ascii="Arial" w:hAnsi="Arial" w:cs="Arial"/>
          <w:b/>
          <w:color w:val="000000" w:themeColor="text1"/>
        </w:rPr>
        <w:t>County</w:t>
      </w:r>
    </w:p>
    <w:p w:rsidR="00177CB8" w:rsidRPr="00571532" w:rsidRDefault="00177CB8" w:rsidP="00571532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Does the County provide the data circuits used for internet for the clinic computers or does the medical vendor supply a data circuit? </w:t>
      </w:r>
      <w:r w:rsidRPr="00571532">
        <w:rPr>
          <w:rFonts w:ascii="Arial" w:hAnsi="Arial" w:cs="Arial"/>
          <w:b/>
          <w:color w:val="000000" w:themeColor="text1"/>
        </w:rPr>
        <w:t>Yes</w:t>
      </w:r>
    </w:p>
    <w:p w:rsidR="00177CB8" w:rsidRPr="00571532" w:rsidRDefault="00177CB8" w:rsidP="002C3536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Does the County provide phone lines for the clinics or does the medical vendor supply phone lines? </w:t>
      </w:r>
      <w:r w:rsidRPr="00571532">
        <w:rPr>
          <w:rFonts w:ascii="Arial" w:hAnsi="Arial" w:cs="Arial"/>
          <w:b/>
          <w:color w:val="000000" w:themeColor="text1"/>
        </w:rPr>
        <w:t>Yes</w:t>
      </w:r>
    </w:p>
    <w:p w:rsidR="00177CB8" w:rsidRPr="00571532" w:rsidRDefault="00177CB8" w:rsidP="002C3536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In RFP Attachment A, </w:t>
      </w:r>
      <w:r w:rsidRPr="00571532">
        <w:rPr>
          <w:rFonts w:ascii="Arial" w:hAnsi="Arial" w:cs="Arial"/>
          <w:i/>
          <w:color w:val="000000" w:themeColor="text1"/>
        </w:rPr>
        <w:t>Technical Specifications</w:t>
      </w:r>
      <w:r w:rsidRPr="00571532">
        <w:rPr>
          <w:rFonts w:ascii="Arial" w:hAnsi="Arial" w:cs="Arial"/>
          <w:color w:val="000000" w:themeColor="text1"/>
        </w:rPr>
        <w:t xml:space="preserve">, Tab D, </w:t>
      </w:r>
      <w:r w:rsidRPr="00571532">
        <w:rPr>
          <w:rFonts w:ascii="Arial" w:hAnsi="Arial" w:cs="Arial"/>
          <w:i/>
          <w:color w:val="000000" w:themeColor="text1"/>
        </w:rPr>
        <w:t>Scope of Services</w:t>
      </w:r>
      <w:r w:rsidRPr="00571532">
        <w:rPr>
          <w:rFonts w:ascii="Arial" w:hAnsi="Arial" w:cs="Arial"/>
          <w:color w:val="000000" w:themeColor="text1"/>
        </w:rPr>
        <w:t xml:space="preserve">, Section 7.0.e.13, </w:t>
      </w:r>
      <w:r w:rsidRPr="00571532">
        <w:rPr>
          <w:rFonts w:ascii="Arial" w:hAnsi="Arial" w:cs="Arial"/>
          <w:i/>
          <w:color w:val="000000" w:themeColor="text1"/>
        </w:rPr>
        <w:t>Medical Record</w:t>
      </w:r>
      <w:r w:rsidRPr="00571532">
        <w:rPr>
          <w:rFonts w:ascii="Arial" w:hAnsi="Arial" w:cs="Arial"/>
          <w:color w:val="000000" w:themeColor="text1"/>
        </w:rPr>
        <w:t xml:space="preserve">s, it describes the requirements for the patient's electronic medical record and that the awarded contractor is required to use the current EHR, Fusion GE Centricity. </w:t>
      </w:r>
    </w:p>
    <w:p w:rsidR="00177CB8" w:rsidRPr="00571532" w:rsidRDefault="00177CB8" w:rsidP="00177CB8">
      <w:pPr>
        <w:pStyle w:val="ListParagraph"/>
        <w:numPr>
          <w:ilvl w:val="0"/>
          <w:numId w:val="7"/>
        </w:numPr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It appears that it is required for the awarded medical contractor to implement and manage the electronic medical record system.  Please clarify. The </w:t>
      </w:r>
    </w:p>
    <w:p w:rsidR="00177CB8" w:rsidRPr="00571532" w:rsidRDefault="00177CB8" w:rsidP="00177CB8">
      <w:pPr>
        <w:pStyle w:val="ListParagraph"/>
        <w:numPr>
          <w:ilvl w:val="0"/>
          <w:numId w:val="7"/>
        </w:numPr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lastRenderedPageBreak/>
        <w:t xml:space="preserve">Will the awarded contractor be expected to work with Fusion GE to customize the EHR system to fulfill the listed requirements or is the EHR already configured for use? </w:t>
      </w:r>
    </w:p>
    <w:p w:rsidR="00177CB8" w:rsidRPr="00571532" w:rsidRDefault="00177CB8" w:rsidP="00177CB8">
      <w:pPr>
        <w:pStyle w:val="ListParagraph"/>
        <w:autoSpaceDE/>
        <w:autoSpaceDN/>
        <w:spacing w:before="120" w:after="120"/>
        <w:ind w:left="1440"/>
        <w:contextualSpacing w:val="0"/>
        <w:rPr>
          <w:rFonts w:ascii="Arial" w:hAnsi="Arial" w:cs="Arial"/>
          <w:b/>
          <w:color w:val="000000" w:themeColor="text1"/>
        </w:rPr>
      </w:pPr>
      <w:r w:rsidRPr="00571532">
        <w:rPr>
          <w:rFonts w:ascii="Arial" w:hAnsi="Arial" w:cs="Arial"/>
          <w:b/>
          <w:color w:val="000000" w:themeColor="text1"/>
        </w:rPr>
        <w:t>The EHR has already been implemented and is configured for use.</w:t>
      </w:r>
    </w:p>
    <w:p w:rsidR="00177CB8" w:rsidRPr="00571532" w:rsidRDefault="00177CB8" w:rsidP="00177CB8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571532">
        <w:rPr>
          <w:rFonts w:ascii="Arial" w:hAnsi="Arial" w:cs="Arial"/>
          <w:sz w:val="24"/>
          <w:szCs w:val="24"/>
        </w:rPr>
        <w:t xml:space="preserve">On page 2 of the RFP, the Document Check List, there is a mark to include “Legal Notice.” There is no other form or reference to this within the RFP.  Please clarify this requirement for submission. </w:t>
      </w:r>
      <w:r w:rsidR="002C3536">
        <w:rPr>
          <w:rFonts w:ascii="Arial" w:hAnsi="Arial" w:cs="Arial"/>
          <w:sz w:val="24"/>
          <w:szCs w:val="24"/>
        </w:rPr>
        <w:t>T</w:t>
      </w:r>
      <w:r w:rsidRPr="00571532">
        <w:rPr>
          <w:rFonts w:ascii="Arial" w:hAnsi="Arial" w:cs="Arial"/>
          <w:b/>
          <w:sz w:val="24"/>
          <w:szCs w:val="24"/>
        </w:rPr>
        <w:t>he legal notice</w:t>
      </w:r>
      <w:r w:rsidR="002C3536">
        <w:rPr>
          <w:rFonts w:ascii="Arial" w:hAnsi="Arial" w:cs="Arial"/>
          <w:b/>
          <w:sz w:val="24"/>
          <w:szCs w:val="24"/>
        </w:rPr>
        <w:t xml:space="preserve"> is attached</w:t>
      </w:r>
      <w:r w:rsidRPr="00571532">
        <w:rPr>
          <w:rFonts w:ascii="Arial" w:hAnsi="Arial" w:cs="Arial"/>
          <w:b/>
          <w:sz w:val="24"/>
          <w:szCs w:val="24"/>
        </w:rPr>
        <w:t xml:space="preserve"> to this addendum</w:t>
      </w:r>
    </w:p>
    <w:p w:rsidR="00177CB8" w:rsidRPr="00571532" w:rsidRDefault="00177CB8" w:rsidP="00177CB8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</w:rPr>
      </w:pPr>
      <w:r w:rsidRPr="00571532">
        <w:rPr>
          <w:rFonts w:ascii="Arial" w:hAnsi="Arial" w:cs="Arial"/>
        </w:rPr>
        <w:t>Section III, paragraph 3.2.1 Evaluation of Proposals.  Please explain how the 20 points for Item C will be allocated for the various items listed within Item C.</w:t>
      </w:r>
    </w:p>
    <w:p w:rsidR="00177CB8" w:rsidRPr="00571532" w:rsidRDefault="002C3536" w:rsidP="00177CB8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will be</w:t>
      </w:r>
      <w:r w:rsidR="00177CB8" w:rsidRPr="00571532">
        <w:rPr>
          <w:rFonts w:ascii="Arial" w:hAnsi="Arial" w:cs="Arial"/>
          <w:b/>
        </w:rPr>
        <w:t xml:space="preserve"> at the County’s discretion</w:t>
      </w:r>
    </w:p>
    <w:p w:rsidR="00177CB8" w:rsidRPr="00571532" w:rsidRDefault="00177CB8" w:rsidP="00177CB8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color w:val="000000" w:themeColor="text1"/>
        </w:rPr>
      </w:pPr>
      <w:r w:rsidRPr="00571532">
        <w:rPr>
          <w:rFonts w:ascii="Arial" w:hAnsi="Arial" w:cs="Arial"/>
          <w:color w:val="000000" w:themeColor="text1"/>
        </w:rPr>
        <w:t xml:space="preserve">The proposal states that Chatham County has established goals to increase participation of minority and woman owned businesses.  Centurion has a national network of MBE/WBE providers that we work with in numerous contracts. Does a MBE/WBE proposed subcontractor have to be certified in any particular jurisdiction (i.e. Chatham County, state of Georgia, or vendor’s home state) to qualify as an MBE/WBE for this proposal?  </w:t>
      </w:r>
      <w:r w:rsidRPr="00571532">
        <w:rPr>
          <w:rFonts w:ascii="Arial" w:hAnsi="Arial" w:cs="Arial"/>
          <w:b/>
          <w:color w:val="000000" w:themeColor="text1"/>
        </w:rPr>
        <w:t> No</w:t>
      </w:r>
    </w:p>
    <w:p w:rsidR="00177CB8" w:rsidRPr="00571532" w:rsidRDefault="00177CB8" w:rsidP="00177CB8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</w:rPr>
      </w:pPr>
      <w:r w:rsidRPr="00571532">
        <w:rPr>
          <w:rFonts w:ascii="Arial" w:hAnsi="Arial" w:cs="Arial"/>
        </w:rPr>
        <w:t xml:space="preserve">Within Tab E, </w:t>
      </w:r>
      <w:r w:rsidRPr="00571532">
        <w:rPr>
          <w:rFonts w:ascii="Arial" w:hAnsi="Arial" w:cs="Arial"/>
          <w:i/>
        </w:rPr>
        <w:t>Staffing Matrix, Recruitment and Retention</w:t>
      </w:r>
      <w:r w:rsidRPr="00571532">
        <w:rPr>
          <w:rFonts w:ascii="Arial" w:hAnsi="Arial" w:cs="Arial"/>
        </w:rPr>
        <w:t xml:space="preserve">, the RFP asks for the correctional health care experience of proposed positions (HSA, DON, CMO, mid-level providers).  It was cautioned not to speak with current staff and RFP Page 70, Section 2, </w:t>
      </w:r>
      <w:r w:rsidRPr="00571532">
        <w:rPr>
          <w:rFonts w:ascii="Arial" w:hAnsi="Arial" w:cs="Arial"/>
          <w:i/>
        </w:rPr>
        <w:t>Offering Current Employee Positions</w:t>
      </w:r>
      <w:r w:rsidRPr="00571532">
        <w:rPr>
          <w:rFonts w:ascii="Arial" w:hAnsi="Arial" w:cs="Arial"/>
        </w:rPr>
        <w:t xml:space="preserve">, </w:t>
      </w:r>
      <w:r w:rsidRPr="00571532">
        <w:rPr>
          <w:rFonts w:ascii="Arial" w:hAnsi="Arial" w:cs="Arial"/>
          <w:color w:val="000000"/>
        </w:rPr>
        <w:t>acknowledges that exact on-site staff may not be known at the time of proposal submittal.</w:t>
      </w:r>
    </w:p>
    <w:p w:rsidR="00177CB8" w:rsidRPr="00571532" w:rsidRDefault="00177CB8" w:rsidP="00177CB8">
      <w:pPr>
        <w:pStyle w:val="ListParagraph"/>
        <w:spacing w:before="120" w:after="120"/>
        <w:contextualSpacing w:val="0"/>
        <w:rPr>
          <w:rFonts w:ascii="Arial" w:hAnsi="Arial" w:cs="Arial"/>
          <w:b/>
        </w:rPr>
      </w:pPr>
      <w:r w:rsidRPr="00571532">
        <w:rPr>
          <w:rFonts w:ascii="Arial" w:hAnsi="Arial" w:cs="Arial"/>
        </w:rPr>
        <w:t xml:space="preserve">Please confirm that vendors can supply the qualifications/job descriptions of someone that will be hired in that position to satisfy this requirement in their response. </w:t>
      </w:r>
      <w:r w:rsidR="00D71365" w:rsidRPr="00571532">
        <w:rPr>
          <w:rFonts w:ascii="Arial" w:hAnsi="Arial" w:cs="Arial"/>
          <w:b/>
        </w:rPr>
        <w:t>Yes</w:t>
      </w:r>
    </w:p>
    <w:p w:rsidR="00D71365" w:rsidRPr="00571532" w:rsidRDefault="00D71365" w:rsidP="00D71365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  <w:b/>
        </w:rPr>
      </w:pPr>
      <w:r w:rsidRPr="00571532">
        <w:rPr>
          <w:rFonts w:ascii="Arial" w:hAnsi="Arial" w:cs="Arial"/>
        </w:rPr>
        <w:t xml:space="preserve">Please clarify who owns the computers used for GE Centricity EMR in this contract. </w:t>
      </w:r>
      <w:r w:rsidRPr="00571532">
        <w:rPr>
          <w:rFonts w:ascii="Arial" w:hAnsi="Arial" w:cs="Arial"/>
          <w:b/>
        </w:rPr>
        <w:t>County</w:t>
      </w:r>
    </w:p>
    <w:p w:rsidR="00D71365" w:rsidRPr="00571532" w:rsidRDefault="00D71365" w:rsidP="002C3536">
      <w:pPr>
        <w:pStyle w:val="NormalWeb"/>
        <w:spacing w:before="120" w:after="120"/>
        <w:ind w:left="720"/>
        <w:rPr>
          <w:rFonts w:ascii="Arial" w:hAnsi="Arial" w:cs="Arial"/>
          <w:b/>
        </w:rPr>
      </w:pPr>
      <w:r w:rsidRPr="00571532">
        <w:rPr>
          <w:rFonts w:ascii="Arial" w:hAnsi="Arial" w:cs="Arial"/>
        </w:rPr>
        <w:t xml:space="preserve">What is the status of the County’s sale of Memorial Hospital?  If sold, please provide the name of the buyer.  </w:t>
      </w:r>
      <w:r w:rsidRPr="00571532">
        <w:rPr>
          <w:rFonts w:ascii="Arial" w:hAnsi="Arial" w:cs="Arial"/>
          <w:b/>
        </w:rPr>
        <w:t>Hospital Corporation of America</w:t>
      </w:r>
    </w:p>
    <w:p w:rsidR="00D71365" w:rsidRPr="00571532" w:rsidRDefault="00D71365" w:rsidP="00D71365">
      <w:pPr>
        <w:pStyle w:val="ListParagraph"/>
        <w:autoSpaceDE/>
        <w:autoSpaceDN/>
        <w:spacing w:before="120" w:after="120"/>
        <w:contextualSpacing w:val="0"/>
        <w:rPr>
          <w:rFonts w:ascii="Arial" w:hAnsi="Arial" w:cs="Arial"/>
        </w:rPr>
      </w:pPr>
      <w:r w:rsidRPr="00571532">
        <w:rPr>
          <w:rFonts w:ascii="Arial" w:hAnsi="Arial" w:cs="Arial"/>
        </w:rPr>
        <w:t xml:space="preserve">Addendum 1 deletes RFP Paragraph 10 on page 25 in Section C, </w:t>
      </w:r>
      <w:r w:rsidRPr="00571532">
        <w:rPr>
          <w:rFonts w:ascii="Arial" w:hAnsi="Arial" w:cs="Arial"/>
          <w:i/>
        </w:rPr>
        <w:t>General Requirements</w:t>
      </w:r>
      <w:r w:rsidRPr="00571532">
        <w:rPr>
          <w:rFonts w:ascii="Arial" w:hAnsi="Arial" w:cs="Arial"/>
        </w:rPr>
        <w:t xml:space="preserve">, and RFP Paragraph 10 on page 73, in Section C, </w:t>
      </w:r>
      <w:r w:rsidRPr="00571532">
        <w:rPr>
          <w:rFonts w:ascii="Arial" w:hAnsi="Arial" w:cs="Arial"/>
          <w:i/>
        </w:rPr>
        <w:t>Positions</w:t>
      </w:r>
      <w:r w:rsidRPr="00571532">
        <w:rPr>
          <w:rFonts w:ascii="Arial" w:hAnsi="Arial" w:cs="Arial"/>
        </w:rPr>
        <w:t xml:space="preserve">.  Both paragraphs require substance use disorder services and staff.  </w:t>
      </w:r>
    </w:p>
    <w:p w:rsidR="00D71365" w:rsidRPr="00571532" w:rsidRDefault="00D71365" w:rsidP="00D71365">
      <w:pPr>
        <w:pStyle w:val="ListParagraph"/>
        <w:spacing w:before="120" w:after="120"/>
        <w:contextualSpacing w:val="0"/>
        <w:rPr>
          <w:rFonts w:ascii="Arial" w:hAnsi="Arial" w:cs="Arial"/>
          <w:b/>
        </w:rPr>
      </w:pPr>
      <w:r w:rsidRPr="00571532">
        <w:rPr>
          <w:rFonts w:ascii="Arial" w:hAnsi="Arial" w:cs="Arial"/>
        </w:rPr>
        <w:t xml:space="preserve">Is the County eliminating the requirement for substance use disorder services altogether from this procurement?  If so, should Tab D, Section 6.0, </w:t>
      </w:r>
      <w:r w:rsidRPr="00571532">
        <w:rPr>
          <w:rFonts w:ascii="Arial" w:hAnsi="Arial" w:cs="Arial"/>
          <w:i/>
        </w:rPr>
        <w:t>Substance Abuse Services</w:t>
      </w:r>
      <w:r w:rsidRPr="00571532">
        <w:rPr>
          <w:rFonts w:ascii="Arial" w:hAnsi="Arial" w:cs="Arial"/>
        </w:rPr>
        <w:t xml:space="preserve">, on page 52 and 53 of the RFP, also be deleted?  </w:t>
      </w:r>
      <w:r w:rsidRPr="00571532">
        <w:rPr>
          <w:rFonts w:ascii="Arial" w:hAnsi="Arial" w:cs="Arial"/>
          <w:b/>
        </w:rPr>
        <w:t>Yes</w:t>
      </w:r>
    </w:p>
    <w:p w:rsidR="00D71365" w:rsidRPr="002C3536" w:rsidRDefault="00D71365" w:rsidP="002C3536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2C3536">
        <w:rPr>
          <w:rFonts w:ascii="Arial" w:hAnsi="Arial" w:cs="Arial"/>
          <w:sz w:val="24"/>
          <w:szCs w:val="24"/>
        </w:rPr>
        <w:t xml:space="preserve">Section 3.2.1 Evaluation of Proposals, 2. Scoring - Item C of this section indicates that 20 points will be awarded to “Cost Proposal, Staffing Matrix, Recruitment and Retention, Performance Guarantees”.  </w:t>
      </w:r>
    </w:p>
    <w:p w:rsidR="00D71365" w:rsidRPr="00571532" w:rsidRDefault="00D71365" w:rsidP="00D71365">
      <w:pPr>
        <w:pStyle w:val="ListParagraph"/>
        <w:numPr>
          <w:ilvl w:val="0"/>
          <w:numId w:val="9"/>
        </w:numPr>
        <w:autoSpaceDE/>
        <w:autoSpaceDN/>
        <w:spacing w:before="120" w:after="120"/>
        <w:ind w:left="1080"/>
        <w:contextualSpacing w:val="0"/>
        <w:rPr>
          <w:rFonts w:ascii="Arial" w:hAnsi="Arial" w:cs="Arial"/>
        </w:rPr>
      </w:pPr>
      <w:r w:rsidRPr="002C3536">
        <w:rPr>
          <w:rFonts w:ascii="Arial" w:hAnsi="Arial" w:cs="Arial"/>
        </w:rPr>
        <w:t>What methodology will be used</w:t>
      </w:r>
      <w:r w:rsidRPr="00571532">
        <w:rPr>
          <w:rFonts w:ascii="Arial" w:hAnsi="Arial" w:cs="Arial"/>
        </w:rPr>
        <w:t xml:space="preserve"> to award points based on vendor submissions on the above proposals categories? </w:t>
      </w:r>
      <w:r w:rsidRPr="00571532">
        <w:rPr>
          <w:rFonts w:ascii="Arial" w:hAnsi="Arial" w:cs="Arial"/>
          <w:b/>
        </w:rPr>
        <w:t>This will be at County’s discretion</w:t>
      </w:r>
    </w:p>
    <w:p w:rsidR="00D71365" w:rsidRPr="00571532" w:rsidRDefault="00D71365" w:rsidP="00D71365">
      <w:pPr>
        <w:pStyle w:val="ListParagraph"/>
        <w:numPr>
          <w:ilvl w:val="0"/>
          <w:numId w:val="9"/>
        </w:numPr>
        <w:autoSpaceDE/>
        <w:autoSpaceDN/>
        <w:spacing w:before="120" w:after="120"/>
        <w:ind w:left="1080"/>
        <w:contextualSpacing w:val="0"/>
        <w:rPr>
          <w:rFonts w:ascii="Arial" w:hAnsi="Arial" w:cs="Arial"/>
        </w:rPr>
      </w:pPr>
      <w:r w:rsidRPr="00571532">
        <w:rPr>
          <w:rFonts w:ascii="Arial" w:hAnsi="Arial" w:cs="Arial"/>
        </w:rPr>
        <w:lastRenderedPageBreak/>
        <w:t xml:space="preserve">Will a specific portion of the 20 points be awarded to each of these categories? </w:t>
      </w:r>
      <w:r w:rsidRPr="00571532">
        <w:rPr>
          <w:rFonts w:ascii="Arial" w:hAnsi="Arial" w:cs="Arial"/>
          <w:b/>
        </w:rPr>
        <w:t>This will be at County’s discretion</w:t>
      </w:r>
    </w:p>
    <w:p w:rsidR="00D71365" w:rsidRPr="00571532" w:rsidRDefault="00D71365" w:rsidP="00D71365">
      <w:pPr>
        <w:pStyle w:val="ListParagraph"/>
        <w:numPr>
          <w:ilvl w:val="0"/>
          <w:numId w:val="9"/>
        </w:numPr>
        <w:autoSpaceDE/>
        <w:autoSpaceDN/>
        <w:spacing w:before="120" w:after="120"/>
        <w:ind w:left="1080"/>
        <w:contextualSpacing w:val="0"/>
        <w:rPr>
          <w:rFonts w:ascii="Arial" w:hAnsi="Arial" w:cs="Arial"/>
          <w:b/>
        </w:rPr>
      </w:pPr>
      <w:r w:rsidRPr="00571532">
        <w:rPr>
          <w:rFonts w:ascii="Arial" w:hAnsi="Arial" w:cs="Arial"/>
        </w:rPr>
        <w:t xml:space="preserve">Will the cost proposal be evaluated on the Annual Base Cost, the total of the three annual years submitted, or some other basis? </w:t>
      </w:r>
      <w:r w:rsidRPr="00571532">
        <w:rPr>
          <w:rFonts w:ascii="Arial" w:hAnsi="Arial" w:cs="Arial"/>
          <w:b/>
        </w:rPr>
        <w:t xml:space="preserve">Typically we would look at the three years cost </w:t>
      </w:r>
      <w:r w:rsidR="00571532" w:rsidRPr="00571532">
        <w:rPr>
          <w:rFonts w:ascii="Arial" w:hAnsi="Arial" w:cs="Arial"/>
          <w:b/>
        </w:rPr>
        <w:t>and also at the percentage guarantee max for future years.</w:t>
      </w:r>
    </w:p>
    <w:p w:rsidR="00D71365" w:rsidRPr="00571532" w:rsidRDefault="00D71365" w:rsidP="00D71365">
      <w:pPr>
        <w:pStyle w:val="ListParagraph"/>
        <w:numPr>
          <w:ilvl w:val="0"/>
          <w:numId w:val="9"/>
        </w:numPr>
        <w:autoSpaceDE/>
        <w:autoSpaceDN/>
        <w:spacing w:before="120" w:after="120"/>
        <w:ind w:left="1080"/>
        <w:contextualSpacing w:val="0"/>
        <w:rPr>
          <w:rFonts w:ascii="Arial" w:hAnsi="Arial" w:cs="Arial"/>
        </w:rPr>
      </w:pPr>
      <w:r w:rsidRPr="00571532">
        <w:rPr>
          <w:rFonts w:ascii="Arial" w:hAnsi="Arial" w:cs="Arial"/>
        </w:rPr>
        <w:t>How will points be awarded to competing proposals to differentiate the competitive outcomes in this portion of the Scoring?</w:t>
      </w:r>
      <w:r w:rsidR="00571532" w:rsidRPr="00571532">
        <w:rPr>
          <w:rFonts w:ascii="Arial" w:hAnsi="Arial" w:cs="Arial"/>
          <w:b/>
        </w:rPr>
        <w:t xml:space="preserve"> This will be at County’s discretion</w:t>
      </w:r>
    </w:p>
    <w:p w:rsidR="00D71365" w:rsidRPr="00941B71" w:rsidRDefault="00D71365" w:rsidP="00D71365">
      <w:pPr>
        <w:pStyle w:val="ListParagraph"/>
        <w:numPr>
          <w:ilvl w:val="0"/>
          <w:numId w:val="9"/>
        </w:numPr>
        <w:autoSpaceDE/>
        <w:autoSpaceDN/>
        <w:spacing w:before="120" w:after="120"/>
        <w:ind w:left="1080"/>
        <w:contextualSpacing w:val="0"/>
        <w:rPr>
          <w:rFonts w:ascii="Arial" w:hAnsi="Arial" w:cs="Arial"/>
        </w:rPr>
      </w:pPr>
      <w:r w:rsidRPr="00571532">
        <w:rPr>
          <w:rFonts w:ascii="Arial" w:hAnsi="Arial" w:cs="Arial"/>
        </w:rPr>
        <w:t>Will the final selection of a vendor be based on a BAFO submission or a further round of negotiations with the highest scoring proposers?</w:t>
      </w:r>
      <w:r w:rsidR="00571532" w:rsidRPr="00571532">
        <w:rPr>
          <w:rFonts w:ascii="Arial" w:hAnsi="Arial" w:cs="Arial"/>
        </w:rPr>
        <w:t xml:space="preserve"> </w:t>
      </w:r>
      <w:r w:rsidR="00571532" w:rsidRPr="00571532">
        <w:rPr>
          <w:rFonts w:ascii="Arial" w:hAnsi="Arial" w:cs="Arial"/>
          <w:b/>
        </w:rPr>
        <w:t>This will be at County’s discretion</w:t>
      </w:r>
    </w:p>
    <w:p w:rsidR="00941B71" w:rsidRPr="00941B71" w:rsidRDefault="00941B71" w:rsidP="00941B71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941B71">
        <w:rPr>
          <w:rFonts w:ascii="Arial" w:hAnsi="Arial" w:cs="Arial"/>
          <w:sz w:val="24"/>
          <w:szCs w:val="24"/>
        </w:rPr>
        <w:t xml:space="preserve">On RFP page 20, Tab D: Scope of Services instructs vendors to </w:t>
      </w:r>
      <w:r w:rsidRPr="00941B71">
        <w:rPr>
          <w:rFonts w:ascii="Arial" w:hAnsi="Arial" w:cs="Arial"/>
          <w:i/>
          <w:sz w:val="24"/>
          <w:szCs w:val="24"/>
        </w:rPr>
        <w:t xml:space="preserve">“Address each section of the general requirements and scope of services in Attachment A…” </w:t>
      </w:r>
    </w:p>
    <w:p w:rsidR="00941B71" w:rsidRDefault="00941B71" w:rsidP="00941B71">
      <w:pPr>
        <w:spacing w:before="120" w:after="120"/>
        <w:ind w:left="720"/>
        <w:rPr>
          <w:rFonts w:ascii="Arial" w:hAnsi="Arial" w:cs="Arial"/>
          <w:b/>
          <w:sz w:val="24"/>
          <w:szCs w:val="24"/>
        </w:rPr>
      </w:pPr>
      <w:r w:rsidRPr="00941B71">
        <w:rPr>
          <w:rFonts w:ascii="Arial" w:hAnsi="Arial" w:cs="Arial"/>
          <w:sz w:val="24"/>
          <w:szCs w:val="24"/>
        </w:rPr>
        <w:t xml:space="preserve">Please confirm that vendors should begin responding to Attachment </w:t>
      </w:r>
      <w:proofErr w:type="gramStart"/>
      <w:r w:rsidRPr="00941B71">
        <w:rPr>
          <w:rFonts w:ascii="Arial" w:hAnsi="Arial" w:cs="Arial"/>
          <w:sz w:val="24"/>
          <w:szCs w:val="24"/>
        </w:rPr>
        <w:t>A</w:t>
      </w:r>
      <w:proofErr w:type="gramEnd"/>
      <w:r w:rsidRPr="00941B71">
        <w:rPr>
          <w:rFonts w:ascii="Arial" w:hAnsi="Arial" w:cs="Arial"/>
          <w:sz w:val="24"/>
          <w:szCs w:val="24"/>
        </w:rPr>
        <w:t xml:space="preserve"> beginning at section D. Scope of Services and not respond to A. Basic Goals, B. Background Information, and C. General Requirements</w:t>
      </w:r>
      <w:r w:rsidRPr="00941B71">
        <w:rPr>
          <w:rFonts w:ascii="Arial" w:hAnsi="Arial" w:cs="Arial"/>
          <w:b/>
          <w:sz w:val="24"/>
          <w:szCs w:val="24"/>
        </w:rPr>
        <w:t xml:space="preserve">. </w:t>
      </w:r>
      <w:r w:rsidRPr="00941B7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941B71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Pr="00941B71">
        <w:rPr>
          <w:rFonts w:ascii="Arial" w:hAnsi="Arial" w:cs="Arial"/>
          <w:b/>
          <w:sz w:val="24"/>
          <w:szCs w:val="24"/>
        </w:rPr>
        <w:t>Yes</w:t>
      </w:r>
    </w:p>
    <w:p w:rsidR="00571532" w:rsidRPr="00571532" w:rsidRDefault="00941B71" w:rsidP="00DA620A">
      <w:pPr>
        <w:pStyle w:val="ListParagraph"/>
        <w:spacing w:before="120" w:after="120"/>
        <w:ind w:left="936" w:hanging="216"/>
        <w:contextualSpacing w:val="0"/>
        <w:rPr>
          <w:rFonts w:ascii="Arial" w:hAnsi="Arial" w:cs="Arial"/>
          <w:b/>
        </w:rPr>
      </w:pPr>
      <w:r w:rsidRPr="00941B71">
        <w:rPr>
          <w:rFonts w:ascii="Arial" w:hAnsi="Arial" w:cs="Arial"/>
        </w:rPr>
        <w:t xml:space="preserve">On RFP Page 14, it describes the compliance with the E-Verify system for any proposed subcontractors.  Are proposed subcontractors required to complete this form with the proposal or after award?  </w:t>
      </w:r>
      <w:r w:rsidRPr="00941B71">
        <w:rPr>
          <w:rFonts w:ascii="Arial" w:hAnsi="Arial" w:cs="Arial"/>
          <w:b/>
        </w:rPr>
        <w:t>After award</w:t>
      </w:r>
    </w:p>
    <w:p w:rsidR="00AC43F1" w:rsidRPr="00571532" w:rsidRDefault="00571532" w:rsidP="002C353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71532">
        <w:rPr>
          <w:rFonts w:ascii="Arial" w:hAnsi="Arial" w:cs="Arial"/>
          <w:sz w:val="24"/>
          <w:szCs w:val="24"/>
        </w:rPr>
        <w:t xml:space="preserve">Please provide a copy of the current contract for inmate health care and all associated amendments thereto. </w:t>
      </w:r>
      <w:r w:rsidRPr="00571532">
        <w:rPr>
          <w:rFonts w:ascii="Arial" w:hAnsi="Arial" w:cs="Arial"/>
          <w:b/>
          <w:sz w:val="24"/>
          <w:szCs w:val="24"/>
        </w:rPr>
        <w:t>Please see attachment</w:t>
      </w:r>
      <w:r w:rsidR="00DA620A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AC43F1" w:rsidRPr="00571532" w:rsidRDefault="00AC43F1" w:rsidP="0075465B">
      <w:pPr>
        <w:rPr>
          <w:rFonts w:ascii="Arial" w:hAnsi="Arial" w:cs="Arial"/>
          <w:b/>
          <w:sz w:val="24"/>
          <w:szCs w:val="24"/>
        </w:rPr>
      </w:pPr>
    </w:p>
    <w:p w:rsidR="00CA48B3" w:rsidRPr="00571532" w:rsidRDefault="00CA48B3" w:rsidP="001E13A6">
      <w:pPr>
        <w:rPr>
          <w:rFonts w:ascii="Arial" w:hAnsi="Arial" w:cs="Arial"/>
          <w:b/>
          <w:bCs/>
          <w:sz w:val="24"/>
          <w:szCs w:val="24"/>
        </w:rPr>
      </w:pPr>
      <w:r w:rsidRPr="00571532">
        <w:rPr>
          <w:rFonts w:ascii="Arial" w:hAnsi="Arial" w:cs="Arial"/>
          <w:b/>
          <w:bCs/>
          <w:sz w:val="24"/>
          <w:szCs w:val="24"/>
        </w:rPr>
        <w:t>We appreciate your interest in this solicitation.</w:t>
      </w:r>
    </w:p>
    <w:p w:rsidR="001E13A6" w:rsidRPr="00571532" w:rsidRDefault="001E13A6" w:rsidP="008662C3">
      <w:pPr>
        <w:spacing w:after="0"/>
        <w:ind w:left="630" w:hanging="270"/>
        <w:rPr>
          <w:rFonts w:ascii="Arial" w:hAnsi="Arial" w:cs="Arial"/>
          <w:sz w:val="24"/>
          <w:szCs w:val="24"/>
        </w:rPr>
      </w:pPr>
    </w:p>
    <w:p w:rsidR="00A06EDA" w:rsidRPr="00571532" w:rsidRDefault="00A06EDA" w:rsidP="00C2554A">
      <w:pPr>
        <w:ind w:left="720" w:hanging="180"/>
        <w:rPr>
          <w:rFonts w:ascii="Arial" w:hAnsi="Arial" w:cs="Arial"/>
          <w:sz w:val="24"/>
          <w:szCs w:val="24"/>
        </w:rPr>
      </w:pPr>
    </w:p>
    <w:p w:rsidR="00A06EDA" w:rsidRPr="00571532" w:rsidRDefault="00A06EDA" w:rsidP="00C2554A">
      <w:pPr>
        <w:ind w:left="720" w:hanging="180"/>
        <w:rPr>
          <w:rFonts w:ascii="Arial" w:hAnsi="Arial" w:cs="Arial"/>
          <w:sz w:val="24"/>
          <w:szCs w:val="24"/>
        </w:rPr>
      </w:pPr>
    </w:p>
    <w:p w:rsidR="00A06EDA" w:rsidRPr="00571532" w:rsidRDefault="00A06EDA" w:rsidP="00C2554A">
      <w:pPr>
        <w:ind w:left="720" w:hanging="180"/>
        <w:rPr>
          <w:rFonts w:ascii="Arial" w:hAnsi="Arial" w:cs="Arial"/>
          <w:sz w:val="24"/>
          <w:szCs w:val="24"/>
          <w:u w:val="single"/>
        </w:rPr>
      </w:pPr>
      <w:r w:rsidRPr="00571532">
        <w:rPr>
          <w:rFonts w:ascii="Arial" w:hAnsi="Arial" w:cs="Arial"/>
          <w:sz w:val="24"/>
          <w:szCs w:val="24"/>
        </w:rPr>
        <w:t>_______________________</w:t>
      </w:r>
      <w:r w:rsidRPr="00571532">
        <w:rPr>
          <w:rFonts w:ascii="Arial" w:hAnsi="Arial" w:cs="Arial"/>
          <w:sz w:val="24"/>
          <w:szCs w:val="24"/>
        </w:rPr>
        <w:tab/>
      </w:r>
      <w:r w:rsidRPr="00571532">
        <w:rPr>
          <w:rFonts w:ascii="Arial" w:hAnsi="Arial" w:cs="Arial"/>
          <w:sz w:val="24"/>
          <w:szCs w:val="24"/>
        </w:rPr>
        <w:tab/>
      </w:r>
      <w:r w:rsidRPr="00571532">
        <w:rPr>
          <w:rFonts w:ascii="Arial" w:hAnsi="Arial" w:cs="Arial"/>
          <w:sz w:val="24"/>
          <w:szCs w:val="24"/>
        </w:rPr>
        <w:tab/>
      </w:r>
      <w:r w:rsidR="00EE6E9E" w:rsidRPr="00571532">
        <w:rPr>
          <w:rFonts w:ascii="Arial" w:hAnsi="Arial" w:cs="Arial"/>
          <w:sz w:val="24"/>
          <w:szCs w:val="24"/>
        </w:rPr>
        <w:t>_____________________</w:t>
      </w:r>
    </w:p>
    <w:p w:rsidR="00A06EDA" w:rsidRPr="00571532" w:rsidRDefault="00A06EDA" w:rsidP="00C2554A">
      <w:pPr>
        <w:ind w:left="720" w:hanging="180"/>
        <w:rPr>
          <w:rFonts w:ascii="Arial" w:hAnsi="Arial" w:cs="Arial"/>
          <w:b/>
          <w:sz w:val="24"/>
          <w:szCs w:val="24"/>
        </w:rPr>
      </w:pPr>
      <w:r w:rsidRPr="00571532">
        <w:rPr>
          <w:rFonts w:ascii="Arial" w:hAnsi="Arial" w:cs="Arial"/>
          <w:b/>
          <w:sz w:val="24"/>
          <w:szCs w:val="24"/>
        </w:rPr>
        <w:t>Margaret H. Joyner</w:t>
      </w:r>
      <w:r w:rsidRPr="00571532">
        <w:rPr>
          <w:rFonts w:ascii="Arial" w:hAnsi="Arial" w:cs="Arial"/>
          <w:sz w:val="24"/>
          <w:szCs w:val="24"/>
        </w:rPr>
        <w:tab/>
      </w:r>
      <w:r w:rsidRPr="00571532">
        <w:rPr>
          <w:rFonts w:ascii="Arial" w:hAnsi="Arial" w:cs="Arial"/>
          <w:sz w:val="24"/>
          <w:szCs w:val="24"/>
        </w:rPr>
        <w:tab/>
      </w:r>
      <w:r w:rsidRPr="00571532">
        <w:rPr>
          <w:rFonts w:ascii="Arial" w:hAnsi="Arial" w:cs="Arial"/>
          <w:sz w:val="24"/>
          <w:szCs w:val="24"/>
        </w:rPr>
        <w:tab/>
      </w:r>
      <w:r w:rsidRPr="00571532">
        <w:rPr>
          <w:rFonts w:ascii="Arial" w:hAnsi="Arial" w:cs="Arial"/>
          <w:sz w:val="24"/>
          <w:szCs w:val="24"/>
        </w:rPr>
        <w:tab/>
      </w:r>
      <w:r w:rsidRPr="00571532">
        <w:rPr>
          <w:rFonts w:ascii="Arial" w:hAnsi="Arial" w:cs="Arial"/>
          <w:sz w:val="24"/>
          <w:szCs w:val="24"/>
        </w:rPr>
        <w:tab/>
      </w:r>
      <w:r w:rsidRPr="00571532">
        <w:rPr>
          <w:rFonts w:ascii="Arial" w:hAnsi="Arial" w:cs="Arial"/>
          <w:sz w:val="24"/>
          <w:szCs w:val="24"/>
        </w:rPr>
        <w:tab/>
      </w:r>
      <w:r w:rsidR="005A231D" w:rsidRPr="00571532">
        <w:rPr>
          <w:rFonts w:ascii="Arial" w:hAnsi="Arial" w:cs="Arial"/>
          <w:b/>
          <w:sz w:val="24"/>
          <w:szCs w:val="24"/>
        </w:rPr>
        <w:t>Date</w:t>
      </w:r>
    </w:p>
    <w:p w:rsidR="00EE6E9E" w:rsidRPr="00571532" w:rsidRDefault="00EE6E9E" w:rsidP="00C2554A">
      <w:pPr>
        <w:ind w:left="720" w:hanging="180"/>
        <w:rPr>
          <w:rFonts w:ascii="Arial" w:hAnsi="Arial" w:cs="Arial"/>
          <w:sz w:val="24"/>
          <w:szCs w:val="24"/>
        </w:rPr>
      </w:pPr>
    </w:p>
    <w:sectPr w:rsidR="00EE6E9E" w:rsidRPr="0057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7B9"/>
    <w:multiLevelType w:val="hybridMultilevel"/>
    <w:tmpl w:val="2750A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2260"/>
    <w:multiLevelType w:val="hybridMultilevel"/>
    <w:tmpl w:val="F180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1A36"/>
    <w:multiLevelType w:val="hybridMultilevel"/>
    <w:tmpl w:val="8520B9D6"/>
    <w:lvl w:ilvl="0" w:tplc="EF82CE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54302"/>
    <w:multiLevelType w:val="hybridMultilevel"/>
    <w:tmpl w:val="AB22E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6E82"/>
    <w:multiLevelType w:val="hybridMultilevel"/>
    <w:tmpl w:val="A9EA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D0AF6"/>
    <w:multiLevelType w:val="hybridMultilevel"/>
    <w:tmpl w:val="852C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2598"/>
    <w:multiLevelType w:val="hybridMultilevel"/>
    <w:tmpl w:val="03D2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8AA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34E0B"/>
    <w:multiLevelType w:val="hybridMultilevel"/>
    <w:tmpl w:val="D99E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E3B"/>
    <w:multiLevelType w:val="hybridMultilevel"/>
    <w:tmpl w:val="57748E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1B"/>
    <w:rsid w:val="00036F1A"/>
    <w:rsid w:val="00093FEE"/>
    <w:rsid w:val="0012614F"/>
    <w:rsid w:val="00177CB8"/>
    <w:rsid w:val="001A68C2"/>
    <w:rsid w:val="001E13A6"/>
    <w:rsid w:val="001E17C3"/>
    <w:rsid w:val="001E461D"/>
    <w:rsid w:val="001F0C82"/>
    <w:rsid w:val="002C3536"/>
    <w:rsid w:val="002E2BC9"/>
    <w:rsid w:val="00312D18"/>
    <w:rsid w:val="00466F30"/>
    <w:rsid w:val="004C1BD6"/>
    <w:rsid w:val="00511DFC"/>
    <w:rsid w:val="0057146F"/>
    <w:rsid w:val="00571532"/>
    <w:rsid w:val="005A231D"/>
    <w:rsid w:val="005C262B"/>
    <w:rsid w:val="005F78F7"/>
    <w:rsid w:val="00602870"/>
    <w:rsid w:val="00644661"/>
    <w:rsid w:val="00731BF0"/>
    <w:rsid w:val="0075465B"/>
    <w:rsid w:val="00857B56"/>
    <w:rsid w:val="008662C3"/>
    <w:rsid w:val="0087734D"/>
    <w:rsid w:val="00941B71"/>
    <w:rsid w:val="00973C7B"/>
    <w:rsid w:val="00A06EDA"/>
    <w:rsid w:val="00A54B10"/>
    <w:rsid w:val="00A61DC8"/>
    <w:rsid w:val="00A65EE4"/>
    <w:rsid w:val="00AC43F1"/>
    <w:rsid w:val="00B475C7"/>
    <w:rsid w:val="00C2554A"/>
    <w:rsid w:val="00C27D8E"/>
    <w:rsid w:val="00C6090B"/>
    <w:rsid w:val="00C9451B"/>
    <w:rsid w:val="00C9471F"/>
    <w:rsid w:val="00CA48B3"/>
    <w:rsid w:val="00D25402"/>
    <w:rsid w:val="00D71365"/>
    <w:rsid w:val="00DA620A"/>
    <w:rsid w:val="00DE0812"/>
    <w:rsid w:val="00E2622D"/>
    <w:rsid w:val="00ED45A1"/>
    <w:rsid w:val="00EE6E9E"/>
    <w:rsid w:val="00F85DA2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61295-76E2-4077-8D23-3328B3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1B"/>
    <w:pPr>
      <w:autoSpaceDE w:val="0"/>
      <w:autoSpaceDN w:val="0"/>
      <w:spacing w:after="0" w:line="240" w:lineRule="auto"/>
      <w:ind w:left="720"/>
      <w:contextualSpacing/>
    </w:pPr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3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41B7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7403-06FF-4E8B-A97D-BC1CCFBD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889</Words>
  <Characters>5123</Characters>
  <Application>Microsoft Office Word</Application>
  <DocSecurity>0</DocSecurity>
  <Lines>121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Joyner</dc:creator>
  <cp:keywords/>
  <dc:description/>
  <cp:lastModifiedBy>Peggy Joyner</cp:lastModifiedBy>
  <cp:revision>4</cp:revision>
  <cp:lastPrinted>2018-03-09T20:03:00Z</cp:lastPrinted>
  <dcterms:created xsi:type="dcterms:W3CDTF">2018-03-22T16:08:00Z</dcterms:created>
  <dcterms:modified xsi:type="dcterms:W3CDTF">2018-03-22T21:17:00Z</dcterms:modified>
</cp:coreProperties>
</file>